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27" w:rsidRPr="00DE495E" w:rsidRDefault="00FA1B27" w:rsidP="00FA1B27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bookmarkStart w:id="0" w:name="_GoBack"/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Заключение </w:t>
      </w:r>
    </w:p>
    <w:p w:rsidR="00FA1B27" w:rsidRPr="00DE495E" w:rsidRDefault="00FA1B27" w:rsidP="00FA1B27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Общественной палаты Кабардино-Балкарской Республики </w:t>
      </w:r>
    </w:p>
    <w:p w:rsidR="00FA1B27" w:rsidRPr="00DE495E" w:rsidRDefault="00FA1B27" w:rsidP="00FA1B27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по проекту федерального закона № 237186-8 «О внесении изменений в статью 6 Федерального закона «О связи» и Жилищный кодекс </w:t>
      </w:r>
    </w:p>
    <w:p w:rsidR="00FA1B27" w:rsidRDefault="00FA1B27" w:rsidP="00FA1B27">
      <w:pPr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>Российской Федерации»</w:t>
      </w:r>
    </w:p>
    <w:bookmarkEnd w:id="0"/>
    <w:p w:rsidR="00FA1B27" w:rsidRDefault="00FA1B27" w:rsidP="00FA1B2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1B27" w:rsidRPr="00AE3C3F" w:rsidRDefault="00FA1B27" w:rsidP="00FA1B2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2023</w:t>
      </w:r>
      <w:r w:rsidRPr="00AE3C3F">
        <w:rPr>
          <w:rFonts w:ascii="Times New Roman" w:hAnsi="Times New Roman" w:cs="Times New Roman"/>
          <w:sz w:val="28"/>
          <w:szCs w:val="28"/>
        </w:rPr>
        <w:t xml:space="preserve"> г. </w:t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>г.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C3F">
        <w:rPr>
          <w:rFonts w:ascii="Times New Roman" w:hAnsi="Times New Roman" w:cs="Times New Roman"/>
          <w:sz w:val="28"/>
          <w:szCs w:val="28"/>
        </w:rPr>
        <w:t xml:space="preserve"> Нальчик </w:t>
      </w:r>
    </w:p>
    <w:p w:rsidR="00FA1B27" w:rsidRDefault="00FA1B27" w:rsidP="00FA1B2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495E">
        <w:rPr>
          <w:sz w:val="28"/>
          <w:szCs w:val="28"/>
        </w:rPr>
        <w:t>Законопроектом пред</w:t>
      </w:r>
      <w:r>
        <w:rPr>
          <w:sz w:val="28"/>
          <w:szCs w:val="28"/>
        </w:rPr>
        <w:t>усматриваются:</w:t>
      </w:r>
    </w:p>
    <w:p w:rsidR="00FA1B27" w:rsidRDefault="00FA1B27" w:rsidP="00FA1B2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право операторов связи на б</w:t>
      </w:r>
      <w:r w:rsidRPr="00DE495E">
        <w:rPr>
          <w:sz w:val="28"/>
          <w:szCs w:val="28"/>
        </w:rPr>
        <w:t>езвозмездное размещение сетей связи и доступ к ним (за исключением платы з</w:t>
      </w:r>
      <w:r>
        <w:rPr>
          <w:sz w:val="28"/>
          <w:szCs w:val="28"/>
        </w:rPr>
        <w:t xml:space="preserve">а потребляемую электроэнергию) </w:t>
      </w:r>
      <w:r w:rsidRPr="00DE495E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многоквартирном доме (далее – МКД);</w:t>
      </w:r>
    </w:p>
    <w:p w:rsidR="00FA1B27" w:rsidRPr="00DE495E" w:rsidRDefault="00FA1B27" w:rsidP="00FA1B2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DE495E">
        <w:rPr>
          <w:sz w:val="28"/>
          <w:szCs w:val="28"/>
        </w:rPr>
        <w:t xml:space="preserve">азмещение сетей связи в МКД по желанию любого собственника (нанимателя) без необходимости принятия решения общим собранием собственников. </w:t>
      </w:r>
    </w:p>
    <w:p w:rsidR="00FA1B27" w:rsidRPr="00140A14" w:rsidRDefault="00FA1B27" w:rsidP="00FA1B2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DE495E">
        <w:rPr>
          <w:sz w:val="28"/>
          <w:szCs w:val="28"/>
        </w:rPr>
        <w:t xml:space="preserve">становление </w:t>
      </w:r>
      <w:r w:rsidRPr="00D36F36">
        <w:rPr>
          <w:sz w:val="28"/>
          <w:szCs w:val="28"/>
        </w:rPr>
        <w:t>Правительством Р</w:t>
      </w:r>
      <w:r>
        <w:rPr>
          <w:sz w:val="28"/>
          <w:szCs w:val="28"/>
        </w:rPr>
        <w:t>Ф</w:t>
      </w:r>
      <w:r w:rsidRPr="00D36F36">
        <w:rPr>
          <w:sz w:val="28"/>
          <w:szCs w:val="28"/>
        </w:rPr>
        <w:t xml:space="preserve"> требований по размещению в МКД </w:t>
      </w:r>
      <w:r w:rsidRPr="00140A14">
        <w:rPr>
          <w:sz w:val="28"/>
          <w:szCs w:val="28"/>
        </w:rPr>
        <w:t>сетей связи и порядка взаимодействия между оператором связи и лицом, осуществляющим управление МКД.</w:t>
      </w:r>
    </w:p>
    <w:p w:rsidR="00FA1B27" w:rsidRPr="00140A14" w:rsidRDefault="00FA1B27" w:rsidP="00FA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0A14">
        <w:rPr>
          <w:rFonts w:ascii="Times New Roman" w:hAnsi="Times New Roman" w:cs="Times New Roman"/>
          <w:sz w:val="28"/>
          <w:szCs w:val="28"/>
        </w:rPr>
        <w:t>огласно предлагаемым изменениям с</w:t>
      </w:r>
      <w:r w:rsidRPr="0058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</w:t>
      </w:r>
      <w:r w:rsidRPr="00140A14">
        <w:rPr>
          <w:rFonts w:ascii="Times New Roman" w:hAnsi="Times New Roman" w:cs="Times New Roman"/>
          <w:sz w:val="28"/>
          <w:szCs w:val="28"/>
        </w:rPr>
        <w:t xml:space="preserve">енники помещений фактически не </w:t>
      </w:r>
      <w:r w:rsidRPr="0058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отказать оператору в доступе к общему имуществу, которое является их собственностью.</w:t>
      </w:r>
      <w:r w:rsidRPr="00140A14">
        <w:rPr>
          <w:rFonts w:ascii="Times New Roman" w:hAnsi="Times New Roman" w:cs="Times New Roman"/>
          <w:sz w:val="28"/>
          <w:szCs w:val="28"/>
        </w:rPr>
        <w:t xml:space="preserve"> Это н</w:t>
      </w:r>
      <w:r w:rsidRPr="0058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</w:t>
      </w:r>
      <w:r w:rsidRPr="00140A14">
        <w:rPr>
          <w:rFonts w:ascii="Times New Roman" w:hAnsi="Times New Roman" w:cs="Times New Roman"/>
          <w:sz w:val="28"/>
          <w:szCs w:val="28"/>
        </w:rPr>
        <w:t xml:space="preserve">ет принцип неприкосновенности частной собственности, </w:t>
      </w:r>
      <w:r w:rsidRPr="0058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владения и распоряжения собственностью, предусмотренные Конституцией РФ</w:t>
      </w:r>
      <w:r w:rsidRPr="00140A14">
        <w:rPr>
          <w:rFonts w:ascii="Times New Roman" w:hAnsi="Times New Roman" w:cs="Times New Roman"/>
          <w:sz w:val="28"/>
          <w:szCs w:val="28"/>
        </w:rPr>
        <w:t xml:space="preserve"> и гражданским законодательством РФ</w:t>
      </w:r>
      <w:r w:rsidRPr="0058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0A14">
        <w:rPr>
          <w:rFonts w:ascii="Times New Roman" w:hAnsi="Times New Roman" w:cs="Times New Roman"/>
          <w:sz w:val="28"/>
          <w:szCs w:val="28"/>
        </w:rPr>
        <w:t>Также законопроектом не ограничивается количество операторов связи в одном МКД, не учитываются технические возможности МКД по размещению сетей связи двух и более операторов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A14">
        <w:rPr>
          <w:rFonts w:ascii="Times New Roman" w:hAnsi="Times New Roman" w:cs="Times New Roman"/>
          <w:sz w:val="28"/>
          <w:szCs w:val="28"/>
        </w:rPr>
        <w:t>не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40A14">
        <w:rPr>
          <w:rFonts w:ascii="Times New Roman" w:hAnsi="Times New Roman" w:cs="Times New Roman"/>
          <w:sz w:val="28"/>
          <w:szCs w:val="28"/>
        </w:rPr>
        <w:t xml:space="preserve"> требование бережного отношения к общему имуществу собственников помещений в МКД.</w:t>
      </w:r>
    </w:p>
    <w:p w:rsidR="00FA1B27" w:rsidRPr="00775198" w:rsidRDefault="00FA1B27" w:rsidP="00FA1B2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91E27"/>
          <w:sz w:val="28"/>
          <w:szCs w:val="28"/>
        </w:rPr>
      </w:pPr>
      <w:r w:rsidRPr="00140A14">
        <w:rPr>
          <w:color w:val="191E27"/>
          <w:sz w:val="28"/>
          <w:szCs w:val="28"/>
        </w:rPr>
        <w:t>Законопроект затрагивает два конституционных прав граждан – право частной собственности (ст. 8, 35 Конституции РФ) и право на информацию (ч. 4 ст. 29 Конституции РФ). Исходя из содержания пояснительной записки, право на информацию предлагается обеспечить в ущерб праву частной собственности граждан. Достаточных причин для этого в пояснительной записке не приводится. Единственное обоснование предлагаемых изменений</w:t>
      </w:r>
      <w:r>
        <w:rPr>
          <w:color w:val="191E27"/>
          <w:sz w:val="28"/>
          <w:szCs w:val="28"/>
        </w:rPr>
        <w:t xml:space="preserve"> – невозможность проведения общего собрания собственников помещений в МКД, при этом не принимается во внимание </w:t>
      </w:r>
      <w:r w:rsidRPr="00775198">
        <w:rPr>
          <w:color w:val="191E27"/>
          <w:sz w:val="28"/>
          <w:szCs w:val="28"/>
        </w:rPr>
        <w:t xml:space="preserve">возможность проведения общего собрания в очно-заочной форме, а также необходимость вовлечения граждан в управление общим имуществом МКД. </w:t>
      </w:r>
    </w:p>
    <w:p w:rsidR="00FA1B27" w:rsidRPr="00775198" w:rsidRDefault="00FA1B27" w:rsidP="00FA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198">
        <w:rPr>
          <w:rFonts w:ascii="Times New Roman" w:hAnsi="Times New Roman" w:cs="Times New Roman"/>
          <w:color w:val="191E27"/>
          <w:sz w:val="28"/>
          <w:szCs w:val="28"/>
        </w:rPr>
        <w:t xml:space="preserve">Действующее законодательство не регулирует отношения, </w:t>
      </w:r>
      <w:r>
        <w:rPr>
          <w:rFonts w:ascii="Times New Roman" w:hAnsi="Times New Roman" w:cs="Times New Roman"/>
          <w:color w:val="191E27"/>
          <w:sz w:val="28"/>
          <w:szCs w:val="28"/>
        </w:rPr>
        <w:t xml:space="preserve">которые могут возникнут в случае принятия законопроекта – отношения </w:t>
      </w:r>
      <w:r w:rsidRPr="00775198">
        <w:rPr>
          <w:rFonts w:ascii="Times New Roman" w:hAnsi="Times New Roman" w:cs="Times New Roman"/>
          <w:color w:val="191E27"/>
          <w:sz w:val="28"/>
          <w:szCs w:val="28"/>
        </w:rPr>
        <w:t xml:space="preserve">между оператором связи и собственниками общего имущества в МКД, с которыми отсутствуют договорные отношения, отношения по ответственности за сохранность оборудования связи, порядок расчетов за потребляемую оператором связи </w:t>
      </w:r>
      <w:r w:rsidRPr="00775198">
        <w:rPr>
          <w:rFonts w:ascii="Times New Roman" w:hAnsi="Times New Roman" w:cs="Times New Roman"/>
          <w:color w:val="191E27"/>
          <w:sz w:val="28"/>
          <w:szCs w:val="28"/>
        </w:rPr>
        <w:lastRenderedPageBreak/>
        <w:t>электроэнергию</w:t>
      </w:r>
      <w:r>
        <w:rPr>
          <w:rFonts w:ascii="Times New Roman" w:hAnsi="Times New Roman" w:cs="Times New Roman"/>
          <w:color w:val="191E27"/>
          <w:sz w:val="28"/>
          <w:szCs w:val="28"/>
        </w:rPr>
        <w:t xml:space="preserve"> и другие</w:t>
      </w:r>
      <w:r w:rsidRPr="00775198">
        <w:rPr>
          <w:rFonts w:ascii="Times New Roman" w:hAnsi="Times New Roman" w:cs="Times New Roman"/>
          <w:color w:val="191E27"/>
          <w:sz w:val="28"/>
          <w:szCs w:val="28"/>
        </w:rPr>
        <w:t xml:space="preserve">. Не предлагается их урегулирование и законопроектом. </w:t>
      </w:r>
    </w:p>
    <w:p w:rsidR="00FA1B27" w:rsidRDefault="00FA1B27" w:rsidP="00FA1B2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91E27"/>
          <w:sz w:val="28"/>
          <w:szCs w:val="28"/>
        </w:rPr>
      </w:pPr>
      <w:r>
        <w:rPr>
          <w:color w:val="191E27"/>
          <w:sz w:val="28"/>
          <w:szCs w:val="28"/>
        </w:rPr>
        <w:t>Следует отметить и несогласованность предлагаемых изменений со ст. 44 и 46 Жилищного кодекса РФ:</w:t>
      </w:r>
    </w:p>
    <w:p w:rsidR="00FA1B27" w:rsidRPr="00DE495E" w:rsidRDefault="00FA1B27" w:rsidP="00FA1B2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D36F36">
        <w:rPr>
          <w:sz w:val="28"/>
          <w:szCs w:val="28"/>
        </w:rPr>
        <w:t>ункт 3 ч. 2 ст. 44 и ч. 1 ст. 46 Ж</w:t>
      </w:r>
      <w:r>
        <w:rPr>
          <w:sz w:val="28"/>
          <w:szCs w:val="28"/>
        </w:rPr>
        <w:t>илищного кодекса РФ</w:t>
      </w:r>
      <w:r w:rsidRPr="00D36F36">
        <w:rPr>
          <w:sz w:val="28"/>
          <w:szCs w:val="28"/>
        </w:rPr>
        <w:t xml:space="preserve"> предусматривают необходимость принятия решения не менее 2/3 собственников жилых помещений в МКД на общем собрании собственников помещений для </w:t>
      </w:r>
      <w:r w:rsidRPr="00D36F36">
        <w:rPr>
          <w:color w:val="22272F"/>
          <w:sz w:val="28"/>
          <w:szCs w:val="28"/>
          <w:shd w:val="clear" w:color="auto" w:fill="FFFFFF"/>
        </w:rPr>
        <w:t xml:space="preserve">принятия решений о пользовании общим имуществом, в том числе и для </w:t>
      </w:r>
      <w:r w:rsidRPr="00D36F36">
        <w:rPr>
          <w:sz w:val="28"/>
          <w:szCs w:val="28"/>
        </w:rPr>
        <w:t>размещения сетей связи. Однако, предлагая размещение сетей связи в МКД по желанию любого собственника (нанимателя) без принятия решения общим собранием собственников, законопроект не предлагает</w:t>
      </w:r>
      <w:r>
        <w:rPr>
          <w:sz w:val="28"/>
          <w:szCs w:val="28"/>
        </w:rPr>
        <w:t xml:space="preserve"> соответствующих изменений в указанные нормы; </w:t>
      </w:r>
    </w:p>
    <w:p w:rsidR="00FA1B27" w:rsidRPr="002A157A" w:rsidRDefault="00FA1B27" w:rsidP="00FA1B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2A15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ункт 1 ст. 2 законопроекта предлагает дополнение в ст. 12 Ж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илищного кодекса Р</w:t>
      </w:r>
      <w:r w:rsidRPr="002A15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Ф, согласно которому к полномочиям </w:t>
      </w:r>
      <w:r w:rsidRPr="002A157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органов государственной власти РФ в области жилищных отношений относится установление порядка взаимодействия оператора связи и лица, осуществляющего управление МКД. </w:t>
      </w:r>
      <w:r w:rsidRPr="002A15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Принятие решений об определении лиц, которые от имени собственников помещений в МКД уполномочены на заключение договоров об использовании общего имущества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2A15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</w:t>
      </w:r>
      <w:r w:rsidRPr="002A157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Pr="002A157A">
        <w:rPr>
          <w:rFonts w:ascii="Times New Roman" w:hAnsi="Times New Roman" w:cs="Times New Roman"/>
          <w:sz w:val="28"/>
          <w:szCs w:val="28"/>
        </w:rPr>
        <w:t xml:space="preserve">3.1 ч. 2 ст. 44 ЖК относит к компетенции общего собрания собственников помещений в МКД. </w:t>
      </w:r>
      <w:r>
        <w:rPr>
          <w:rFonts w:ascii="Times New Roman" w:hAnsi="Times New Roman" w:cs="Times New Roman"/>
          <w:sz w:val="28"/>
          <w:szCs w:val="28"/>
        </w:rPr>
        <w:t xml:space="preserve">Непонятно, с кем будет взаимодействовать оператор связи, если соответствующее решение не принято общим собранием собственников помещений в МКД. </w:t>
      </w:r>
    </w:p>
    <w:p w:rsidR="00FA1B27" w:rsidRPr="00792AC8" w:rsidRDefault="00FA1B27" w:rsidP="00FA1B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792AC8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На основании изложенного, Общественной палатой Кабардино-Балкарской Республики законопроект в предложенной редакции не поддерживается. </w:t>
      </w:r>
    </w:p>
    <w:p w:rsidR="00FA1B27" w:rsidRDefault="00FA1B27" w:rsidP="00FA1B2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32323"/>
          <w:sz w:val="45"/>
          <w:szCs w:val="45"/>
          <w:lang w:eastAsia="ru-RU"/>
        </w:rPr>
      </w:pPr>
    </w:p>
    <w:p w:rsidR="00FA1B27" w:rsidRDefault="00FA1B27" w:rsidP="00FA1B2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32323"/>
          <w:sz w:val="45"/>
          <w:szCs w:val="45"/>
          <w:lang w:eastAsia="ru-RU"/>
        </w:rPr>
      </w:pPr>
    </w:p>
    <w:p w:rsidR="00FA1B27" w:rsidRDefault="00FA1B27" w:rsidP="00FA1B2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32323"/>
          <w:sz w:val="45"/>
          <w:szCs w:val="45"/>
          <w:lang w:eastAsia="ru-RU"/>
        </w:rPr>
      </w:pPr>
    </w:p>
    <w:p w:rsidR="00FA1B27" w:rsidRDefault="00FA1B27" w:rsidP="00FA1B2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32323"/>
          <w:sz w:val="45"/>
          <w:szCs w:val="45"/>
          <w:lang w:eastAsia="ru-RU"/>
        </w:rPr>
      </w:pPr>
    </w:p>
    <w:p w:rsidR="00FA1B27" w:rsidRDefault="00FA1B27" w:rsidP="00FA1B2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32323"/>
          <w:sz w:val="45"/>
          <w:szCs w:val="45"/>
          <w:lang w:eastAsia="ru-RU"/>
        </w:rPr>
      </w:pPr>
    </w:p>
    <w:p w:rsidR="00FA1B27" w:rsidRDefault="00FA1B27" w:rsidP="00FA1B2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32323"/>
          <w:sz w:val="45"/>
          <w:szCs w:val="45"/>
          <w:lang w:eastAsia="ru-RU"/>
        </w:rPr>
      </w:pPr>
    </w:p>
    <w:p w:rsidR="00FA1B27" w:rsidRDefault="00FA1B27" w:rsidP="00FA1B2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32323"/>
          <w:sz w:val="45"/>
          <w:szCs w:val="45"/>
          <w:lang w:eastAsia="ru-RU"/>
        </w:rPr>
      </w:pPr>
    </w:p>
    <w:p w:rsidR="002966A1" w:rsidRDefault="002966A1"/>
    <w:sectPr w:rsidR="002966A1" w:rsidSect="00C21C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457" w:rsidRDefault="002F0457">
      <w:pPr>
        <w:spacing w:after="0" w:line="240" w:lineRule="auto"/>
      </w:pPr>
      <w:r>
        <w:separator/>
      </w:r>
    </w:p>
  </w:endnote>
  <w:endnote w:type="continuationSeparator" w:id="0">
    <w:p w:rsidR="002F0457" w:rsidRDefault="002F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457" w:rsidRDefault="002F0457">
      <w:pPr>
        <w:spacing w:after="0" w:line="240" w:lineRule="auto"/>
      </w:pPr>
      <w:r>
        <w:separator/>
      </w:r>
    </w:p>
  </w:footnote>
  <w:footnote w:type="continuationSeparator" w:id="0">
    <w:p w:rsidR="002F0457" w:rsidRDefault="002F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388404"/>
      <w:docPartObj>
        <w:docPartGallery w:val="Page Numbers (Top of Page)"/>
        <w:docPartUnique/>
      </w:docPartObj>
    </w:sdtPr>
    <w:sdtEndPr/>
    <w:sdtContent>
      <w:p w:rsidR="00C21CB6" w:rsidRDefault="00FA1B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1CB6" w:rsidRDefault="002F0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27"/>
    <w:rsid w:val="00071CD0"/>
    <w:rsid w:val="002966A1"/>
    <w:rsid w:val="002F0457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8CFDC-CDD6-4029-9504-D645CC7C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PCI</cp:lastModifiedBy>
  <cp:revision>2</cp:revision>
  <dcterms:created xsi:type="dcterms:W3CDTF">2023-01-24T07:28:00Z</dcterms:created>
  <dcterms:modified xsi:type="dcterms:W3CDTF">2023-01-24T07:28:00Z</dcterms:modified>
</cp:coreProperties>
</file>