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ED" w:rsidRDefault="00F341ED" w:rsidP="00F341ED">
      <w:pPr>
        <w:tabs>
          <w:tab w:val="left" w:pos="360"/>
          <w:tab w:val="center" w:pos="4677"/>
          <w:tab w:val="righ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41ED" w:rsidRDefault="00F341ED" w:rsidP="00F341ED">
      <w:pPr>
        <w:tabs>
          <w:tab w:val="left" w:pos="360"/>
          <w:tab w:val="center" w:pos="4677"/>
          <w:tab w:val="righ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Совета Общественной палаты Кабардино-Балкарской Республики</w:t>
      </w:r>
    </w:p>
    <w:p w:rsidR="00220376" w:rsidRDefault="00F341ED" w:rsidP="00F341ED">
      <w:pPr>
        <w:tabs>
          <w:tab w:val="left" w:pos="360"/>
          <w:tab w:val="center" w:pos="4677"/>
          <w:tab w:val="right" w:pos="9355"/>
        </w:tabs>
        <w:ind w:right="-1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вопросу </w:t>
      </w:r>
      <w:r>
        <w:rPr>
          <w:b/>
          <w:sz w:val="28"/>
          <w:szCs w:val="28"/>
        </w:rPr>
        <w:t xml:space="preserve">«О создании </w:t>
      </w:r>
      <w:proofErr w:type="spellStart"/>
      <w:r>
        <w:rPr>
          <w:b/>
          <w:sz w:val="28"/>
          <w:szCs w:val="28"/>
        </w:rPr>
        <w:t>межкомиссионной</w:t>
      </w:r>
      <w:proofErr w:type="spellEnd"/>
      <w:r>
        <w:rPr>
          <w:b/>
          <w:sz w:val="28"/>
          <w:szCs w:val="28"/>
        </w:rPr>
        <w:t xml:space="preserve"> рабочей группы по </w:t>
      </w:r>
    </w:p>
    <w:p w:rsidR="00220376" w:rsidRDefault="00F341ED" w:rsidP="00F341ED">
      <w:pPr>
        <w:tabs>
          <w:tab w:val="left" w:pos="360"/>
          <w:tab w:val="center" w:pos="4677"/>
          <w:tab w:val="right" w:pos="9355"/>
        </w:tabs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рассмотрению</w:t>
      </w:r>
      <w:proofErr w:type="gramEnd"/>
      <w:r>
        <w:rPr>
          <w:b/>
          <w:sz w:val="28"/>
          <w:szCs w:val="28"/>
        </w:rPr>
        <w:t xml:space="preserve"> обращения жителей Терского муниципального района </w:t>
      </w:r>
    </w:p>
    <w:p w:rsidR="00F341ED" w:rsidRDefault="00F341ED" w:rsidP="00F341ED">
      <w:pPr>
        <w:tabs>
          <w:tab w:val="left" w:pos="360"/>
          <w:tab w:val="center" w:pos="4677"/>
          <w:tab w:val="right" w:pos="9355"/>
        </w:tabs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вопросам землепользования»</w:t>
      </w:r>
    </w:p>
    <w:p w:rsidR="00F341ED" w:rsidRDefault="00F341ED" w:rsidP="00F341ED">
      <w:pPr>
        <w:tabs>
          <w:tab w:val="left" w:pos="360"/>
          <w:tab w:val="center" w:pos="4677"/>
          <w:tab w:val="right" w:pos="9355"/>
        </w:tabs>
        <w:ind w:right="-1" w:firstLine="709"/>
        <w:jc w:val="center"/>
        <w:rPr>
          <w:b/>
          <w:sz w:val="28"/>
          <w:szCs w:val="28"/>
        </w:rPr>
      </w:pPr>
    </w:p>
    <w:p w:rsidR="00F341ED" w:rsidRDefault="00F341ED" w:rsidP="00F341ED">
      <w:pPr>
        <w:tabs>
          <w:tab w:val="left" w:pos="360"/>
          <w:tab w:val="center" w:pos="4677"/>
          <w:tab w:val="right" w:pos="9355"/>
        </w:tabs>
        <w:ind w:right="-1" w:firstLine="709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29 января 2015 года                                                     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Нальчик</w:t>
      </w:r>
    </w:p>
    <w:p w:rsidR="00F341ED" w:rsidRDefault="00F341ED" w:rsidP="00F341ED">
      <w:pPr>
        <w:tabs>
          <w:tab w:val="left" w:pos="360"/>
          <w:tab w:val="center" w:pos="4677"/>
          <w:tab w:val="right" w:pos="9355"/>
        </w:tabs>
        <w:ind w:right="-1" w:firstLine="709"/>
        <w:rPr>
          <w:sz w:val="28"/>
          <w:szCs w:val="28"/>
        </w:rPr>
      </w:pPr>
    </w:p>
    <w:p w:rsidR="00F341ED" w:rsidRDefault="00F341ED" w:rsidP="00F341ED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вопрос «О создании </w:t>
      </w:r>
      <w:proofErr w:type="spellStart"/>
      <w:r>
        <w:rPr>
          <w:sz w:val="28"/>
          <w:szCs w:val="28"/>
        </w:rPr>
        <w:t>межкомиссионной</w:t>
      </w:r>
      <w:proofErr w:type="spellEnd"/>
      <w:r>
        <w:rPr>
          <w:sz w:val="28"/>
          <w:szCs w:val="28"/>
        </w:rPr>
        <w:t xml:space="preserve"> рабочей группы по рассмотрению обращения жителей Терского муниципального района по вопросам землепользования», Совет Общественной палаты Кабардино-Балкарской Республики </w:t>
      </w:r>
    </w:p>
    <w:p w:rsidR="00F341ED" w:rsidRDefault="00F341ED" w:rsidP="00F341ED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sz w:val="28"/>
          <w:szCs w:val="28"/>
        </w:rPr>
      </w:pPr>
    </w:p>
    <w:p w:rsidR="00F341ED" w:rsidRPr="00F341ED" w:rsidRDefault="00F341ED" w:rsidP="00F341ED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sz w:val="28"/>
          <w:szCs w:val="28"/>
        </w:rPr>
      </w:pPr>
      <w:r w:rsidRPr="00F341ED">
        <w:rPr>
          <w:sz w:val="28"/>
          <w:szCs w:val="28"/>
        </w:rPr>
        <w:t>РЕШАЕТ:</w:t>
      </w:r>
    </w:p>
    <w:p w:rsidR="00F341ED" w:rsidRDefault="00F341ED" w:rsidP="00F341ED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</w:p>
    <w:p w:rsidR="00F341ED" w:rsidRDefault="00F341ED" w:rsidP="00F341E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обращения жителей Терского муниципального района по вопросам землепользования образовать </w:t>
      </w:r>
      <w:proofErr w:type="spellStart"/>
      <w:r>
        <w:rPr>
          <w:sz w:val="28"/>
          <w:szCs w:val="28"/>
        </w:rPr>
        <w:t>Межкомиссионную</w:t>
      </w:r>
      <w:proofErr w:type="spellEnd"/>
      <w:r>
        <w:rPr>
          <w:sz w:val="28"/>
          <w:szCs w:val="28"/>
        </w:rPr>
        <w:t xml:space="preserve"> рабочую группу в следующем составе:</w:t>
      </w:r>
    </w:p>
    <w:p w:rsidR="00F341ED" w:rsidRDefault="00F341ED" w:rsidP="00F341ED">
      <w:pPr>
        <w:ind w:right="-1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Целоусова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Ануся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Азаматовна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председатель Комиссии Общественной палаты КБР по законодательству, местному самоуправлению, вопросам безопасности и правопорядка </w:t>
      </w: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председатель </w:t>
      </w:r>
      <w:proofErr w:type="spellStart"/>
      <w:r w:rsidR="00DB7D42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ежкомиссионной</w:t>
      </w:r>
      <w:proofErr w:type="spellEnd"/>
      <w:r>
        <w:rPr>
          <w:b/>
          <w:i/>
          <w:sz w:val="28"/>
          <w:szCs w:val="28"/>
        </w:rPr>
        <w:t xml:space="preserve"> рабочей группы</w:t>
      </w:r>
      <w:r>
        <w:rPr>
          <w:i/>
          <w:sz w:val="28"/>
          <w:szCs w:val="28"/>
        </w:rPr>
        <w:t>).</w:t>
      </w:r>
    </w:p>
    <w:p w:rsidR="00F341ED" w:rsidRDefault="00F341ED" w:rsidP="00F341ED">
      <w:pPr>
        <w:ind w:right="-1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Биттиев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Хаким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Расулович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заместитель министра сельского хозяйства Кабардино-Балкарской Республики </w:t>
      </w:r>
      <w:r>
        <w:rPr>
          <w:i/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 </w:t>
      </w:r>
      <w:r w:rsidR="00DB7D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заместитель председателя</w:t>
      </w:r>
      <w:r>
        <w:rPr>
          <w:i/>
          <w:sz w:val="28"/>
          <w:szCs w:val="28"/>
        </w:rPr>
        <w:t xml:space="preserve"> </w:t>
      </w:r>
      <w:proofErr w:type="spellStart"/>
      <w:r w:rsidR="00DB7D42">
        <w:rPr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ежкомиссионной</w:t>
      </w:r>
      <w:proofErr w:type="spellEnd"/>
      <w:r>
        <w:rPr>
          <w:b/>
          <w:i/>
          <w:sz w:val="28"/>
          <w:szCs w:val="28"/>
        </w:rPr>
        <w:t xml:space="preserve"> рабочей группы</w:t>
      </w:r>
      <w:r>
        <w:rPr>
          <w:b/>
          <w:sz w:val="28"/>
          <w:szCs w:val="28"/>
        </w:rPr>
        <w:t>.</w:t>
      </w:r>
    </w:p>
    <w:p w:rsidR="00F341ED" w:rsidRDefault="00F341ED" w:rsidP="00F341ED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Ирхин Андрей Александрович </w:t>
      </w:r>
      <w:r>
        <w:rPr>
          <w:sz w:val="28"/>
          <w:szCs w:val="28"/>
        </w:rPr>
        <w:t>- член Комиссии Общественной палаты КБР по трудовым отношениям и социальной политике.</w:t>
      </w:r>
    </w:p>
    <w:p w:rsidR="00F341ED" w:rsidRDefault="00F341ED" w:rsidP="00F341ED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Калмыков </w:t>
      </w:r>
      <w:proofErr w:type="spellStart"/>
      <w:r>
        <w:rPr>
          <w:b/>
          <w:sz w:val="28"/>
          <w:szCs w:val="28"/>
        </w:rPr>
        <w:t>Жиляби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Адальбиевич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заместитель председателя Комиссии Общественной палаты КБР по законодательству, местному самоуправлению, вопросам безопасности и правопорядка.</w:t>
      </w:r>
    </w:p>
    <w:p w:rsidR="00F341ED" w:rsidRDefault="00F341ED" w:rsidP="00F341ED">
      <w:pPr>
        <w:ind w:right="-1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Пшихачев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Тахир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Хусейнович</w:t>
      </w:r>
      <w:proofErr w:type="spellEnd"/>
      <w:r>
        <w:rPr>
          <w:sz w:val="28"/>
          <w:szCs w:val="28"/>
        </w:rPr>
        <w:t xml:space="preserve"> - начальник отдела растениеводства Министерства сельского хозяйства Кабардино-Балкарской Республики </w:t>
      </w:r>
      <w:r>
        <w:rPr>
          <w:i/>
          <w:sz w:val="28"/>
          <w:szCs w:val="28"/>
        </w:rPr>
        <w:t>(по согласованию).</w:t>
      </w:r>
    </w:p>
    <w:p w:rsidR="00F341ED" w:rsidRDefault="00F341ED" w:rsidP="00F341ED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Шомахов</w:t>
      </w:r>
      <w:proofErr w:type="spellEnd"/>
      <w:r>
        <w:rPr>
          <w:b/>
          <w:sz w:val="28"/>
          <w:szCs w:val="28"/>
        </w:rPr>
        <w:t xml:space="preserve"> Лев </w:t>
      </w:r>
      <w:proofErr w:type="spellStart"/>
      <w:r>
        <w:rPr>
          <w:b/>
          <w:sz w:val="28"/>
          <w:szCs w:val="28"/>
        </w:rPr>
        <w:t>Аслангериевич</w:t>
      </w:r>
      <w:proofErr w:type="spellEnd"/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научный сотрудник </w:t>
      </w:r>
      <w:proofErr w:type="gramStart"/>
      <w:r>
        <w:rPr>
          <w:sz w:val="28"/>
          <w:szCs w:val="28"/>
        </w:rPr>
        <w:t>Северо-Кавказского</w:t>
      </w:r>
      <w:proofErr w:type="gramEnd"/>
      <w:r>
        <w:rPr>
          <w:sz w:val="28"/>
          <w:szCs w:val="28"/>
        </w:rPr>
        <w:t xml:space="preserve"> НИИ горного и предгорного садоводства </w:t>
      </w:r>
      <w:r>
        <w:rPr>
          <w:i/>
          <w:sz w:val="28"/>
          <w:szCs w:val="28"/>
        </w:rPr>
        <w:t>(по согласованию).</w:t>
      </w:r>
    </w:p>
    <w:p w:rsidR="00F341ED" w:rsidRDefault="00F341ED" w:rsidP="00F341ED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 Колесников Юрий Александрович</w:t>
      </w:r>
      <w:r>
        <w:rPr>
          <w:sz w:val="28"/>
          <w:szCs w:val="28"/>
        </w:rPr>
        <w:t xml:space="preserve"> - член Комиссии Общественной палаты КБР по экономическому развитию, бюджету, налогам, финансам и предпринимательству.</w:t>
      </w:r>
    </w:p>
    <w:p w:rsidR="00F341ED" w:rsidRDefault="00F341ED" w:rsidP="00F341ED">
      <w:pPr>
        <w:ind w:right="-1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Вадахов</w:t>
      </w:r>
      <w:proofErr w:type="spellEnd"/>
      <w:r>
        <w:rPr>
          <w:b/>
          <w:sz w:val="28"/>
          <w:szCs w:val="28"/>
        </w:rPr>
        <w:t xml:space="preserve"> Тимур </w:t>
      </w:r>
      <w:proofErr w:type="spellStart"/>
      <w:r>
        <w:rPr>
          <w:b/>
          <w:sz w:val="28"/>
          <w:szCs w:val="28"/>
        </w:rPr>
        <w:t>Алиевич</w:t>
      </w:r>
      <w:proofErr w:type="spellEnd"/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начальник управления сельского хозяйства местной администрации Терского муниципального района </w:t>
      </w:r>
      <w:r>
        <w:rPr>
          <w:i/>
          <w:sz w:val="28"/>
          <w:szCs w:val="28"/>
        </w:rPr>
        <w:t>(по согласованию).</w:t>
      </w:r>
    </w:p>
    <w:p w:rsidR="00F341ED" w:rsidRDefault="00F341ED" w:rsidP="00F341ED">
      <w:pPr>
        <w:ind w:right="-1" w:firstLine="709"/>
        <w:jc w:val="both"/>
        <w:rPr>
          <w:i/>
          <w:sz w:val="28"/>
          <w:szCs w:val="28"/>
        </w:rPr>
      </w:pPr>
    </w:p>
    <w:p w:rsidR="00F341ED" w:rsidRDefault="00F341ED" w:rsidP="00F341ED">
      <w:pPr>
        <w:ind w:right="-1" w:firstLine="709"/>
        <w:jc w:val="right"/>
        <w:rPr>
          <w:i/>
          <w:sz w:val="28"/>
          <w:szCs w:val="28"/>
          <w:u w:val="single"/>
        </w:rPr>
      </w:pPr>
    </w:p>
    <w:p w:rsidR="003D546E" w:rsidRDefault="003D546E" w:rsidP="003D546E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3D546E" w:rsidRDefault="003D546E" w:rsidP="003D546E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3D546E" w:rsidRPr="000B69BE" w:rsidRDefault="003D546E" w:rsidP="003D546E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0B69BE">
        <w:rPr>
          <w:rFonts w:eastAsia="Times New Roman"/>
          <w:b/>
          <w:sz w:val="28"/>
          <w:szCs w:val="28"/>
        </w:rPr>
        <w:lastRenderedPageBreak/>
        <w:t>СПРАВКА</w:t>
      </w:r>
    </w:p>
    <w:p w:rsidR="003D546E" w:rsidRDefault="003D546E" w:rsidP="003D546E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proofErr w:type="gramStart"/>
      <w:r w:rsidRPr="000B69BE">
        <w:rPr>
          <w:rFonts w:eastAsia="Times New Roman"/>
          <w:b/>
          <w:sz w:val="28"/>
          <w:szCs w:val="28"/>
        </w:rPr>
        <w:t>о</w:t>
      </w:r>
      <w:proofErr w:type="gramEnd"/>
      <w:r w:rsidRPr="000B69BE">
        <w:rPr>
          <w:rFonts w:eastAsia="Times New Roman"/>
          <w:b/>
          <w:sz w:val="28"/>
          <w:szCs w:val="28"/>
        </w:rPr>
        <w:t xml:space="preserve"> результатах проверки фактов, изложенных в обращении жителей </w:t>
      </w:r>
    </w:p>
    <w:p w:rsidR="003D546E" w:rsidRPr="000B69BE" w:rsidRDefault="003D546E" w:rsidP="003D546E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0B69BE">
        <w:rPr>
          <w:rFonts w:eastAsia="Times New Roman"/>
          <w:b/>
          <w:sz w:val="28"/>
          <w:szCs w:val="28"/>
        </w:rPr>
        <w:t>Терского муниципального района</w:t>
      </w:r>
    </w:p>
    <w:p w:rsidR="003D546E" w:rsidRPr="000B69BE" w:rsidRDefault="003D546E" w:rsidP="003D546E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3D546E" w:rsidRPr="001755B0" w:rsidRDefault="003D546E" w:rsidP="003D546E">
      <w:pPr>
        <w:tabs>
          <w:tab w:val="right" w:pos="9355"/>
        </w:tabs>
        <w:ind w:left="709"/>
        <w:jc w:val="center"/>
        <w:rPr>
          <w:rFonts w:cs="Arial"/>
          <w:b/>
          <w:bCs/>
          <w:sz w:val="18"/>
        </w:rPr>
      </w:pPr>
      <w:r w:rsidRPr="00006BDB">
        <w:rPr>
          <w:sz w:val="28"/>
          <w:szCs w:val="28"/>
        </w:rPr>
        <w:t>№</w:t>
      </w:r>
      <w:r>
        <w:rPr>
          <w:sz w:val="28"/>
          <w:szCs w:val="28"/>
        </w:rPr>
        <w:t xml:space="preserve"> 268</w:t>
      </w:r>
      <w:r w:rsidRPr="00006BDB">
        <w:rPr>
          <w:sz w:val="28"/>
          <w:szCs w:val="28"/>
        </w:rPr>
        <w:t xml:space="preserve"> от «2» </w:t>
      </w:r>
      <w:r>
        <w:rPr>
          <w:sz w:val="28"/>
          <w:szCs w:val="28"/>
        </w:rPr>
        <w:t>марта</w:t>
      </w:r>
      <w:r w:rsidRPr="00006BD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06BDB">
        <w:rPr>
          <w:sz w:val="28"/>
          <w:szCs w:val="28"/>
        </w:rPr>
        <w:t xml:space="preserve"> г.</w:t>
      </w:r>
    </w:p>
    <w:p w:rsidR="003D546E" w:rsidRDefault="003D546E" w:rsidP="003D546E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3D546E" w:rsidRPr="00C529C6" w:rsidRDefault="003D546E" w:rsidP="003D54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C529C6">
        <w:rPr>
          <w:rFonts w:eastAsia="Times New Roman"/>
          <w:sz w:val="28"/>
          <w:szCs w:val="28"/>
        </w:rPr>
        <w:t xml:space="preserve">бращение рассмотрено с выездом в администрацию Терского муниципального района </w:t>
      </w:r>
      <w:r w:rsidR="006933C3">
        <w:rPr>
          <w:rFonts w:eastAsia="Times New Roman"/>
          <w:sz w:val="28"/>
          <w:szCs w:val="28"/>
        </w:rPr>
        <w:t>рабочей группой</w:t>
      </w:r>
      <w:r w:rsidRPr="00C529C6">
        <w:rPr>
          <w:rFonts w:eastAsia="Times New Roman"/>
          <w:sz w:val="28"/>
          <w:szCs w:val="28"/>
        </w:rPr>
        <w:t>, образованной Советом Общественной палаты КБР от 29 января 2015 года.</w:t>
      </w:r>
    </w:p>
    <w:p w:rsidR="003D546E" w:rsidRPr="00C529C6" w:rsidRDefault="003D546E" w:rsidP="003D546E">
      <w:pPr>
        <w:ind w:firstLine="709"/>
        <w:jc w:val="both"/>
        <w:rPr>
          <w:rFonts w:eastAsia="Times New Roman"/>
          <w:sz w:val="28"/>
          <w:szCs w:val="28"/>
        </w:rPr>
      </w:pPr>
      <w:r w:rsidRPr="00C529C6">
        <w:rPr>
          <w:rFonts w:eastAsia="Times New Roman"/>
          <w:sz w:val="28"/>
          <w:szCs w:val="28"/>
        </w:rPr>
        <w:t xml:space="preserve">Членами </w:t>
      </w:r>
      <w:r w:rsidR="006933C3">
        <w:rPr>
          <w:rFonts w:eastAsia="Times New Roman"/>
          <w:sz w:val="28"/>
          <w:szCs w:val="28"/>
        </w:rPr>
        <w:t>рабочей группы</w:t>
      </w:r>
      <w:bookmarkStart w:id="0" w:name="_GoBack"/>
      <w:bookmarkEnd w:id="0"/>
      <w:r w:rsidRPr="00C529C6">
        <w:rPr>
          <w:rFonts w:eastAsia="Times New Roman"/>
          <w:sz w:val="28"/>
          <w:szCs w:val="28"/>
        </w:rPr>
        <w:t xml:space="preserve"> были изучены нормативные правовые акты, принятые федеральными и республиканскими органами, в частности, Федеральный закон №</w:t>
      </w:r>
      <w:r>
        <w:rPr>
          <w:rFonts w:eastAsia="Times New Roman"/>
          <w:sz w:val="28"/>
          <w:szCs w:val="28"/>
        </w:rPr>
        <w:t xml:space="preserve"> </w:t>
      </w:r>
      <w:r w:rsidRPr="00C529C6">
        <w:rPr>
          <w:rFonts w:eastAsia="Times New Roman"/>
          <w:sz w:val="28"/>
          <w:szCs w:val="28"/>
        </w:rPr>
        <w:t>137 от 25.10 2001</w:t>
      </w:r>
      <w:r>
        <w:rPr>
          <w:rFonts w:eastAsia="Times New Roman"/>
          <w:sz w:val="28"/>
          <w:szCs w:val="28"/>
        </w:rPr>
        <w:t xml:space="preserve"> </w:t>
      </w:r>
      <w:r w:rsidRPr="00C529C6">
        <w:rPr>
          <w:rFonts w:eastAsia="Times New Roman"/>
          <w:sz w:val="28"/>
          <w:szCs w:val="28"/>
        </w:rPr>
        <w:t>г., Закон КБР №</w:t>
      </w:r>
      <w:r>
        <w:rPr>
          <w:rFonts w:eastAsia="Times New Roman"/>
          <w:sz w:val="28"/>
          <w:szCs w:val="28"/>
        </w:rPr>
        <w:t xml:space="preserve"> </w:t>
      </w:r>
      <w:r w:rsidRPr="00C529C6">
        <w:rPr>
          <w:rFonts w:eastAsia="Times New Roman"/>
          <w:sz w:val="28"/>
          <w:szCs w:val="28"/>
        </w:rPr>
        <w:t>23-РЗ от 08.07.2004</w:t>
      </w:r>
      <w:r>
        <w:rPr>
          <w:rFonts w:eastAsia="Times New Roman"/>
          <w:sz w:val="28"/>
          <w:szCs w:val="28"/>
        </w:rPr>
        <w:t xml:space="preserve"> </w:t>
      </w:r>
      <w:r w:rsidRPr="00C529C6">
        <w:rPr>
          <w:rFonts w:eastAsia="Times New Roman"/>
          <w:sz w:val="28"/>
          <w:szCs w:val="28"/>
        </w:rPr>
        <w:t>г. «Об обороте земель сельскохозяйственного назначения», Постановление главы администрации Терского</w:t>
      </w:r>
      <w:r w:rsidRPr="00C529C6">
        <w:rPr>
          <w:sz w:val="28"/>
          <w:szCs w:val="28"/>
        </w:rPr>
        <w:t xml:space="preserve"> </w:t>
      </w:r>
      <w:r w:rsidRPr="00C529C6">
        <w:rPr>
          <w:rFonts w:eastAsia="Times New Roman"/>
          <w:sz w:val="28"/>
          <w:szCs w:val="28"/>
        </w:rPr>
        <w:t>муниципального района №</w:t>
      </w:r>
      <w:r>
        <w:rPr>
          <w:rFonts w:eastAsia="Times New Roman"/>
          <w:sz w:val="28"/>
          <w:szCs w:val="28"/>
        </w:rPr>
        <w:t xml:space="preserve"> </w:t>
      </w:r>
      <w:r w:rsidRPr="00C529C6">
        <w:rPr>
          <w:rFonts w:eastAsia="Times New Roman"/>
          <w:sz w:val="28"/>
          <w:szCs w:val="28"/>
        </w:rPr>
        <w:t>123-П от 16.07.2012 г., которым утвержден Административный регламент по предоставлению муниципальных услуг «Предоставление в аренду земельных участков, находящихся в государственной собственности на землю до разграничения госсобственности</w:t>
      </w:r>
      <w:r>
        <w:rPr>
          <w:rFonts w:eastAsia="Times New Roman"/>
          <w:sz w:val="28"/>
          <w:szCs w:val="28"/>
        </w:rPr>
        <w:t>»</w:t>
      </w:r>
      <w:r w:rsidRPr="00C529C6">
        <w:rPr>
          <w:rFonts w:eastAsia="Times New Roman"/>
          <w:sz w:val="28"/>
          <w:szCs w:val="28"/>
        </w:rPr>
        <w:t>, также проверены документы</w:t>
      </w:r>
      <w:r>
        <w:rPr>
          <w:rFonts w:eastAsia="Times New Roman"/>
          <w:sz w:val="28"/>
          <w:szCs w:val="28"/>
        </w:rPr>
        <w:t xml:space="preserve"> </w:t>
      </w:r>
      <w:r w:rsidRPr="00C529C6">
        <w:rPr>
          <w:rFonts w:eastAsia="Times New Roman"/>
          <w:sz w:val="28"/>
          <w:szCs w:val="28"/>
        </w:rPr>
        <w:t>- договоры аренды земельных участков земель сельскохозяйственного назначения.</w:t>
      </w:r>
    </w:p>
    <w:p w:rsidR="003D546E" w:rsidRDefault="003D546E" w:rsidP="003D546E">
      <w:pPr>
        <w:ind w:firstLine="709"/>
        <w:jc w:val="both"/>
        <w:rPr>
          <w:rFonts w:eastAsia="Times New Roman"/>
          <w:sz w:val="28"/>
          <w:szCs w:val="28"/>
        </w:rPr>
      </w:pPr>
      <w:r w:rsidRPr="00C529C6">
        <w:rPr>
          <w:rFonts w:eastAsia="Times New Roman"/>
          <w:sz w:val="28"/>
          <w:szCs w:val="28"/>
        </w:rPr>
        <w:t>При заключении договоров аренды нарушений действующего законодательства не выявлено. Все жители района, желающие заключать договоры аренды, имеют равные права и возможности участвовать в аукционе на право заключения договора аренды. В случае наличия свободных участков жители района оповещаются о проведении аукциона.</w:t>
      </w:r>
    </w:p>
    <w:p w:rsidR="003D546E" w:rsidRPr="00C529C6" w:rsidRDefault="003D546E" w:rsidP="003D546E">
      <w:pPr>
        <w:ind w:firstLine="709"/>
        <w:jc w:val="both"/>
        <w:rPr>
          <w:rFonts w:eastAsia="Times New Roman"/>
          <w:sz w:val="28"/>
          <w:szCs w:val="28"/>
        </w:rPr>
      </w:pPr>
      <w:r w:rsidRPr="00C529C6">
        <w:rPr>
          <w:rFonts w:eastAsia="Times New Roman"/>
          <w:sz w:val="28"/>
          <w:szCs w:val="28"/>
        </w:rPr>
        <w:t>В связи с вышеизложенным, комиссия считает, что отсутствует основание признания незаконными действия районной администрации при заключении договоров аренды земель сельскохозяйственного назначения.</w:t>
      </w:r>
    </w:p>
    <w:p w:rsidR="003D546E" w:rsidRPr="00C529C6" w:rsidRDefault="003D546E" w:rsidP="003D546E">
      <w:pPr>
        <w:ind w:firstLine="709"/>
        <w:jc w:val="both"/>
        <w:rPr>
          <w:rFonts w:eastAsia="Times New Roman"/>
          <w:sz w:val="28"/>
          <w:szCs w:val="28"/>
        </w:rPr>
      </w:pPr>
    </w:p>
    <w:p w:rsidR="00F341ED" w:rsidRDefault="00F341ED" w:rsidP="00F341ED">
      <w:pPr>
        <w:ind w:right="-1" w:firstLine="709"/>
        <w:jc w:val="right"/>
        <w:rPr>
          <w:i/>
          <w:sz w:val="28"/>
          <w:szCs w:val="28"/>
          <w:u w:val="single"/>
        </w:rPr>
      </w:pPr>
    </w:p>
    <w:p w:rsidR="00F341ED" w:rsidRDefault="00F341ED" w:rsidP="00F341ED">
      <w:pPr>
        <w:ind w:right="-1" w:firstLine="709"/>
        <w:rPr>
          <w:i/>
          <w:sz w:val="28"/>
          <w:szCs w:val="28"/>
          <w:u w:val="single"/>
        </w:rPr>
      </w:pPr>
    </w:p>
    <w:p w:rsidR="00F341ED" w:rsidRDefault="00F341ED" w:rsidP="00F341ED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ПРИМЕРНЫЙ ПЕРЕЧЕНЬ ВОПРОСОВ, </w:t>
      </w:r>
    </w:p>
    <w:p w:rsidR="00F341ED" w:rsidRDefault="00F341ED" w:rsidP="00F341ED">
      <w:pPr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подлежащих</w:t>
      </w:r>
      <w:proofErr w:type="gramEnd"/>
      <w:r>
        <w:rPr>
          <w:b/>
          <w:bCs/>
          <w:sz w:val="28"/>
          <w:szCs w:val="28"/>
        </w:rPr>
        <w:t xml:space="preserve"> изучению в ходе проверки </w:t>
      </w:r>
      <w:r>
        <w:rPr>
          <w:b/>
          <w:sz w:val="28"/>
          <w:szCs w:val="28"/>
        </w:rPr>
        <w:t>при рассмотрении обращения жителей муниципального района по вопросам землепользования</w:t>
      </w:r>
    </w:p>
    <w:p w:rsidR="00F341ED" w:rsidRDefault="00F341ED" w:rsidP="00F341ED">
      <w:pPr>
        <w:ind w:right="-1" w:firstLine="709"/>
        <w:jc w:val="center"/>
        <w:rPr>
          <w:b/>
          <w:sz w:val="28"/>
          <w:szCs w:val="28"/>
        </w:rPr>
      </w:pPr>
    </w:p>
    <w:p w:rsidR="00F341ED" w:rsidRDefault="00F341ED" w:rsidP="00F341ED">
      <w:pPr>
        <w:pStyle w:val="a4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Реализация положения статьи 5 </w:t>
      </w:r>
      <w:r>
        <w:rPr>
          <w:i/>
          <w:color w:val="000000"/>
          <w:sz w:val="28"/>
          <w:szCs w:val="28"/>
        </w:rPr>
        <w:t>(</w:t>
      </w:r>
      <w:r w:rsidR="00106055"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ренда земельных участков из земель сельскохозяйственного назначения)</w:t>
      </w:r>
      <w:r>
        <w:rPr>
          <w:color w:val="000000"/>
          <w:sz w:val="28"/>
          <w:szCs w:val="28"/>
        </w:rPr>
        <w:t xml:space="preserve"> Закона КБР от 30 июля 2004 года № 23-РЗ «Об обороте земель сельскохозяйственного назначения» - пашни, пастбища, залежи, земли, занятые многолетними насаждениями (садами, виноградниками и другими).</w:t>
      </w:r>
    </w:p>
    <w:p w:rsidR="00F341ED" w:rsidRDefault="00F341ED" w:rsidP="00F341ED">
      <w:pPr>
        <w:pStyle w:val="a4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Нормативные правовые акты муниципального образования, направленные на сохранение и эффективное использование сельскохозяйственных земель, расположенных в границах населенных пунктов. Причины и порядок отказа лица от права на земельный участок в муниципальном образовании.</w:t>
      </w:r>
    </w:p>
    <w:p w:rsidR="00F341ED" w:rsidRDefault="00F341ED" w:rsidP="00F341ED">
      <w:pPr>
        <w:pStyle w:val="a4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Решения муниципальных образований района, касающиеся земель сельскохозяйственного назначения и отгонного животноводства.</w:t>
      </w:r>
    </w:p>
    <w:p w:rsidR="00F341ED" w:rsidRDefault="00F341ED" w:rsidP="00F341ED">
      <w:pPr>
        <w:pStyle w:val="a4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 Количество земель сельскохозяйственного назначения в разрезе их категорий (пахотные земли, земли под многолетними насаждениями, земли под сенокосы, земли под пастбища, земли отгонного животноводства и т.д.).</w:t>
      </w:r>
    </w:p>
    <w:p w:rsidR="00F341ED" w:rsidRDefault="00F341ED" w:rsidP="00F341ED">
      <w:pPr>
        <w:pStyle w:val="a4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Правомерность и законность принимаемых органами местного самоуправления решений по использованию земель.</w:t>
      </w:r>
    </w:p>
    <w:p w:rsidR="00F341ED" w:rsidRDefault="00F341ED" w:rsidP="00F341ED">
      <w:pPr>
        <w:pStyle w:val="a4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Эффективность использования земель сельскохозяйственного назначения по категориям в границах муниципальных образований.</w:t>
      </w:r>
    </w:p>
    <w:p w:rsidR="00F341ED" w:rsidRDefault="00F341ED" w:rsidP="00F341ED">
      <w:pPr>
        <w:pStyle w:val="a4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Использование земель сельскохозяйственного назначения в муниципальном образовании:</w:t>
      </w:r>
    </w:p>
    <w:p w:rsidR="00F341ED" w:rsidRDefault="00F341ED" w:rsidP="00F341ED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ведения сельскохозяйственного производства;</w:t>
      </w:r>
    </w:p>
    <w:p w:rsidR="00F341ED" w:rsidRDefault="00F341ED" w:rsidP="00F341ED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других целей, которые включают: личное подсобное хозяйство, крестьянское (фермерское) хозяйство, огородничество, животноводство, дачное строительство.</w:t>
      </w:r>
    </w:p>
    <w:p w:rsidR="00F341ED" w:rsidRDefault="00F341ED" w:rsidP="00F341ED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Информированность населения муниципального района об использовании земель сельскохозяйственного назначения в сельских поселениях.</w:t>
      </w:r>
    </w:p>
    <w:p w:rsidR="00F341ED" w:rsidRDefault="00F341ED" w:rsidP="00F341ED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заявлений на получение земельных участков от жителей муниципальных образований и уровень их обеспеченности.</w:t>
      </w:r>
    </w:p>
    <w:p w:rsidR="00F341ED" w:rsidRDefault="00F341ED" w:rsidP="00F341ED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Порядок предоставления земельных участков непосредственно для сельскохозяйственных целей жителям населенных пунктов муниципального образования.</w:t>
      </w:r>
    </w:p>
    <w:p w:rsidR="00F341ED" w:rsidRDefault="00F341ED" w:rsidP="00F341ED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Органы, осуществляющие предоставление земельных участков. Порядок разрешения земельных споров в муниципальном образовании.</w:t>
      </w:r>
    </w:p>
    <w:p w:rsidR="00F341ED" w:rsidRDefault="00F341ED" w:rsidP="00F341ED">
      <w:pPr>
        <w:pStyle w:val="a4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Условия и порядок выделения земель сельскохозяйственного назначения в муниципальном районе.</w:t>
      </w:r>
    </w:p>
    <w:p w:rsidR="00F341ED" w:rsidRDefault="00F341ED" w:rsidP="00F341ED">
      <w:pPr>
        <w:pStyle w:val="a4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Реализация Закона КБР от 20.12.2011 года № 121-РЗ «О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Республики» на территории муниципального образования.</w:t>
      </w:r>
    </w:p>
    <w:p w:rsidR="00F341ED" w:rsidRDefault="00F341ED" w:rsidP="00F341ED">
      <w:pPr>
        <w:pStyle w:val="a4"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13. Количество желающих получить земли сельскохозяйственного назначения и наличие возможностей предоставления таких земель у местной власти.</w:t>
      </w:r>
    </w:p>
    <w:p w:rsidR="00F341ED" w:rsidRDefault="00F341ED" w:rsidP="00F341ED">
      <w:pPr>
        <w:pStyle w:val="a4"/>
        <w:ind w:right="-1" w:firstLine="709"/>
        <w:jc w:val="both"/>
        <w:rPr>
          <w:color w:val="4D5150"/>
          <w:sz w:val="28"/>
          <w:szCs w:val="28"/>
        </w:rPr>
      </w:pPr>
      <w:r>
        <w:rPr>
          <w:bCs/>
          <w:sz w:val="28"/>
          <w:szCs w:val="28"/>
        </w:rPr>
        <w:t>14. Какие крупные агропромышленные компании и организации арендуют земли в</w:t>
      </w:r>
      <w:r>
        <w:rPr>
          <w:bCs/>
          <w:color w:val="000000"/>
          <w:sz w:val="28"/>
          <w:szCs w:val="28"/>
        </w:rPr>
        <w:t xml:space="preserve"> сельских муниципальных образованиях и какой вклад они вносят в социально-экономическое развитие населенных пунктов муниципального района?</w:t>
      </w:r>
    </w:p>
    <w:p w:rsidR="00F341ED" w:rsidRDefault="00F341ED" w:rsidP="00F341ED">
      <w:pPr>
        <w:pStyle w:val="a4"/>
        <w:ind w:right="-1" w:firstLine="709"/>
        <w:jc w:val="both"/>
        <w:rPr>
          <w:color w:val="4D5150"/>
          <w:sz w:val="28"/>
          <w:szCs w:val="28"/>
        </w:rPr>
      </w:pPr>
      <w:r>
        <w:rPr>
          <w:bCs/>
          <w:color w:val="000000"/>
          <w:sz w:val="28"/>
          <w:szCs w:val="28"/>
        </w:rPr>
        <w:t>15. Уровень развития малого и среднего бизнеса в муниципальном районе.</w:t>
      </w:r>
    </w:p>
    <w:p w:rsidR="00F341ED" w:rsidRDefault="00F341ED" w:rsidP="00F341ED">
      <w:pPr>
        <w:pStyle w:val="a4"/>
        <w:ind w:right="-1" w:firstLine="709"/>
        <w:jc w:val="both"/>
        <w:rPr>
          <w:color w:val="4D5150"/>
          <w:sz w:val="28"/>
          <w:szCs w:val="28"/>
        </w:rPr>
      </w:pPr>
      <w:r>
        <w:rPr>
          <w:bCs/>
          <w:color w:val="000000"/>
          <w:sz w:val="28"/>
          <w:szCs w:val="28"/>
        </w:rPr>
        <w:t>16. Сколько гектаров земли арендуют и обрабатывают сами жители населенных пунктов и сколько гектаров – посторонние лица и организаций?</w:t>
      </w:r>
    </w:p>
    <w:p w:rsidR="00F341ED" w:rsidRDefault="00F341ED" w:rsidP="00F341ED">
      <w:pPr>
        <w:pStyle w:val="a4"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17. Особенности </w:t>
      </w:r>
      <w:r>
        <w:rPr>
          <w:sz w:val="28"/>
          <w:szCs w:val="28"/>
        </w:rPr>
        <w:t>правового регулирования сделок с земельными участками в муниципальном районе.</w:t>
      </w:r>
    </w:p>
    <w:p w:rsidR="00F341ED" w:rsidRDefault="00F341ED" w:rsidP="00F341ED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Уровень плодородия почв сельскохозяйственных угодий</w:t>
      </w:r>
      <w:bookmarkStart w:id="1" w:name="e7d0b"/>
      <w:bookmarkEnd w:id="1"/>
      <w:r>
        <w:rPr>
          <w:sz w:val="28"/>
          <w:szCs w:val="28"/>
        </w:rPr>
        <w:t xml:space="preserve"> и развития социальной сферы населенных пунктов муниципального района.</w:t>
      </w:r>
    </w:p>
    <w:p w:rsidR="00F341ED" w:rsidRDefault="00F341ED" w:rsidP="00F341ED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Обеспеченность территории магистральными и местными транспортными сетями, доступность рынков сбыта, предприятий по</w:t>
      </w:r>
      <w:r>
        <w:rPr>
          <w:rStyle w:val="apple-converted-space"/>
          <w:sz w:val="28"/>
          <w:szCs w:val="28"/>
        </w:rPr>
        <w:t> </w:t>
      </w:r>
      <w:bookmarkStart w:id="2" w:name="1284c"/>
      <w:bookmarkEnd w:id="2"/>
      <w:r>
        <w:rPr>
          <w:sz w:val="28"/>
          <w:szCs w:val="28"/>
        </w:rPr>
        <w:t>хранению и переработке сельскохозяйственной продукции, удаленность от республиканских промышленных и культурных центров.</w:t>
      </w:r>
    </w:p>
    <w:p w:rsidR="00F341ED" w:rsidRDefault="00F341ED" w:rsidP="00F341ED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Основные трудности, возникающие при реализации права и обязанностей по пользованию земель собственниками - землепользователями и арендаторами.</w:t>
      </w:r>
    </w:p>
    <w:p w:rsidR="00F341ED" w:rsidRDefault="00F341ED" w:rsidP="00F341ED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Выводы и предложения по решению основных проблем, возникающих у жителей сельских поселений по вопросам землепользования.</w:t>
      </w:r>
    </w:p>
    <w:p w:rsidR="00F341ED" w:rsidRPr="00F341ED" w:rsidRDefault="00F341ED" w:rsidP="00F341ED">
      <w:pPr>
        <w:keepNext/>
        <w:ind w:right="-1" w:firstLine="709"/>
        <w:jc w:val="center"/>
        <w:outlineLvl w:val="6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41ED" w:rsidRDefault="00F341ED" w:rsidP="00F341ED">
      <w:pPr>
        <w:shd w:val="clear" w:color="auto" w:fill="FFFFFF"/>
        <w:ind w:right="-1" w:firstLine="709"/>
        <w:jc w:val="both"/>
        <w:rPr>
          <w:rFonts w:eastAsia="Times New Roman"/>
          <w:color w:val="333333"/>
          <w:sz w:val="28"/>
          <w:szCs w:val="28"/>
        </w:rPr>
      </w:pPr>
    </w:p>
    <w:p w:rsidR="00F341ED" w:rsidRDefault="00F341ED" w:rsidP="00F341ED">
      <w:pPr>
        <w:shd w:val="clear" w:color="auto" w:fill="FFFFFF"/>
        <w:ind w:right="-1" w:firstLine="709"/>
        <w:jc w:val="both"/>
        <w:rPr>
          <w:rFonts w:eastAsia="Times New Roman"/>
          <w:color w:val="333333"/>
          <w:sz w:val="28"/>
          <w:szCs w:val="28"/>
        </w:rPr>
      </w:pPr>
    </w:p>
    <w:p w:rsidR="00F341ED" w:rsidRDefault="00F341ED" w:rsidP="00F341ED">
      <w:pPr>
        <w:shd w:val="clear" w:color="auto" w:fill="FFFFFF"/>
        <w:ind w:right="-1" w:firstLine="709"/>
        <w:jc w:val="both"/>
        <w:rPr>
          <w:rFonts w:eastAsia="Times New Roman"/>
          <w:color w:val="333333"/>
          <w:sz w:val="28"/>
          <w:szCs w:val="28"/>
        </w:rPr>
      </w:pPr>
    </w:p>
    <w:p w:rsidR="00F341ED" w:rsidRDefault="00F341ED" w:rsidP="00F341ED">
      <w:pPr>
        <w:shd w:val="clear" w:color="auto" w:fill="FFFFFF"/>
        <w:ind w:right="-1" w:firstLine="709"/>
        <w:jc w:val="both"/>
        <w:rPr>
          <w:color w:val="313131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br/>
      </w:r>
    </w:p>
    <w:p w:rsidR="00F341ED" w:rsidRDefault="00F341ED" w:rsidP="00F341ED">
      <w:pPr>
        <w:shd w:val="clear" w:color="auto" w:fill="FFFFFF"/>
        <w:ind w:right="-1" w:firstLine="709"/>
        <w:jc w:val="both"/>
        <w:rPr>
          <w:color w:val="313131"/>
          <w:sz w:val="28"/>
          <w:szCs w:val="28"/>
        </w:rPr>
      </w:pPr>
    </w:p>
    <w:p w:rsidR="00F341ED" w:rsidRDefault="00F341ED" w:rsidP="00F341ED">
      <w:pPr>
        <w:ind w:right="-1" w:firstLine="709"/>
        <w:jc w:val="both"/>
        <w:rPr>
          <w:b/>
          <w:sz w:val="28"/>
          <w:szCs w:val="28"/>
        </w:rPr>
      </w:pPr>
    </w:p>
    <w:p w:rsidR="00F341ED" w:rsidRDefault="00F341ED" w:rsidP="00F341ED">
      <w:pPr>
        <w:ind w:right="-1" w:firstLine="709"/>
        <w:jc w:val="center"/>
        <w:rPr>
          <w:b/>
          <w:sz w:val="28"/>
          <w:szCs w:val="28"/>
        </w:rPr>
      </w:pPr>
    </w:p>
    <w:p w:rsidR="00595475" w:rsidRDefault="00595475"/>
    <w:sectPr w:rsidR="0059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62"/>
    <w:rsid w:val="00106055"/>
    <w:rsid w:val="00220376"/>
    <w:rsid w:val="002A6162"/>
    <w:rsid w:val="003D546E"/>
    <w:rsid w:val="00595475"/>
    <w:rsid w:val="006933C3"/>
    <w:rsid w:val="00DB7D42"/>
    <w:rsid w:val="00F3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482C5-0BCE-4B1A-AE63-2B9606DD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uiPriority w:val="99"/>
    <w:semiHidden/>
    <w:locked/>
    <w:rsid w:val="00F341E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rsid w:val="00F341ED"/>
    <w:pPr>
      <w:tabs>
        <w:tab w:val="center" w:pos="4677"/>
        <w:tab w:val="right" w:pos="9355"/>
      </w:tabs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a0"/>
    <w:rsid w:val="00F3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2015-07-13T08:31:00Z</dcterms:created>
  <dcterms:modified xsi:type="dcterms:W3CDTF">2015-07-13T11:14:00Z</dcterms:modified>
</cp:coreProperties>
</file>